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9A48" w14:textId="77777777" w:rsidR="009B2A6A" w:rsidRDefault="009B2A6A" w:rsidP="009B2A6A">
      <w:pPr>
        <w:shd w:val="clear" w:color="auto" w:fill="FFFFFF"/>
        <w:spacing w:before="255" w:after="135" w:line="240" w:lineRule="auto"/>
        <w:outlineLvl w:val="1"/>
        <w:rPr>
          <w:rFonts w:ascii="Arial" w:eastAsia="Times New Roman" w:hAnsi="Arial" w:cs="Arial"/>
          <w:b/>
          <w:bCs/>
          <w:color w:val="30364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03642"/>
          <w:sz w:val="36"/>
          <w:szCs w:val="36"/>
        </w:rPr>
        <w:t>Een zieke werknemer, wat nu?</w:t>
      </w:r>
    </w:p>
    <w:p w14:paraId="75316FE3" w14:textId="77777777" w:rsidR="009B2A6A" w:rsidRDefault="009B2A6A" w:rsidP="009B2A6A">
      <w:pPr>
        <w:shd w:val="clear" w:color="auto" w:fill="FFFFFF"/>
        <w:spacing w:before="255" w:after="135" w:line="240" w:lineRule="auto"/>
        <w:outlineLvl w:val="1"/>
        <w:rPr>
          <w:rFonts w:ascii="Arial" w:eastAsia="Times New Roman" w:hAnsi="Arial" w:cs="Arial"/>
          <w:b/>
          <w:bCs/>
          <w:color w:val="303642"/>
          <w:sz w:val="36"/>
          <w:szCs w:val="36"/>
        </w:rPr>
      </w:pPr>
    </w:p>
    <w:p w14:paraId="0F0113CE" w14:textId="3286B744" w:rsidR="009B2A6A" w:rsidRPr="009B2A6A" w:rsidRDefault="009B2A6A" w:rsidP="009B2A6A">
      <w:pPr>
        <w:shd w:val="clear" w:color="auto" w:fill="FFFFFF"/>
        <w:spacing w:before="255" w:after="135" w:line="240" w:lineRule="auto"/>
        <w:outlineLvl w:val="1"/>
        <w:rPr>
          <w:rFonts w:ascii="Arial" w:eastAsia="Times New Roman" w:hAnsi="Arial" w:cs="Arial"/>
          <w:b/>
          <w:bCs/>
          <w:color w:val="303642"/>
          <w:sz w:val="36"/>
          <w:szCs w:val="36"/>
        </w:rPr>
      </w:pPr>
      <w:r w:rsidRPr="009B2A6A">
        <w:rPr>
          <w:rFonts w:ascii="Arial" w:eastAsia="Times New Roman" w:hAnsi="Arial" w:cs="Arial"/>
          <w:b/>
          <w:bCs/>
          <w:color w:val="303642"/>
          <w:sz w:val="36"/>
          <w:szCs w:val="36"/>
        </w:rPr>
        <w:t>Onderwerpen</w:t>
      </w:r>
    </w:p>
    <w:p w14:paraId="37617557" w14:textId="77777777" w:rsidR="009B2A6A" w:rsidRPr="009B2A6A" w:rsidRDefault="009B2A6A" w:rsidP="009B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Verschil ziekte en arbeidsongeschiktheid</w:t>
      </w:r>
    </w:p>
    <w:p w14:paraId="30DF6A97" w14:textId="77777777" w:rsidR="009B2A6A" w:rsidRPr="009B2A6A" w:rsidRDefault="009B2A6A" w:rsidP="009B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Loondoorbetaling</w:t>
      </w:r>
    </w:p>
    <w:p w14:paraId="0608F07C" w14:textId="77777777" w:rsidR="009B2A6A" w:rsidRPr="009B2A6A" w:rsidRDefault="009B2A6A" w:rsidP="009B2A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Periode</w:t>
      </w:r>
    </w:p>
    <w:p w14:paraId="1FFE7F6B" w14:textId="77777777" w:rsidR="009B2A6A" w:rsidRPr="009B2A6A" w:rsidRDefault="009B2A6A" w:rsidP="009B2A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Hoogte</w:t>
      </w:r>
    </w:p>
    <w:p w14:paraId="016AF275" w14:textId="77777777" w:rsidR="009B2A6A" w:rsidRPr="009B2A6A" w:rsidRDefault="009B2A6A" w:rsidP="009B2A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Opschorting en verval</w:t>
      </w:r>
    </w:p>
    <w:p w14:paraId="7EE42A06" w14:textId="77777777" w:rsidR="009B2A6A" w:rsidRPr="009B2A6A" w:rsidRDefault="009B2A6A" w:rsidP="009B2A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Loonsanctie</w:t>
      </w:r>
    </w:p>
    <w:p w14:paraId="122D18E0" w14:textId="77777777" w:rsidR="009B2A6A" w:rsidRPr="009B2A6A" w:rsidRDefault="009B2A6A" w:rsidP="009B2A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Mogelijkheden tot compensatie voor werkgever</w:t>
      </w:r>
    </w:p>
    <w:p w14:paraId="67200F95" w14:textId="77777777" w:rsidR="009B2A6A" w:rsidRPr="009B2A6A" w:rsidRDefault="009B2A6A" w:rsidP="009B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Samenwerking met arbodienst</w:t>
      </w:r>
    </w:p>
    <w:p w14:paraId="5402A889" w14:textId="77777777" w:rsidR="009B2A6A" w:rsidRPr="009B2A6A" w:rsidRDefault="009B2A6A" w:rsidP="009B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Re-integratie en plan van aanpak</w:t>
      </w:r>
    </w:p>
    <w:p w14:paraId="05086EB5" w14:textId="77777777" w:rsidR="009B2A6A" w:rsidRPr="009B2A6A" w:rsidRDefault="009B2A6A" w:rsidP="009B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Herstelmelding</w:t>
      </w:r>
    </w:p>
    <w:p w14:paraId="2F8BCE8D" w14:textId="77777777" w:rsidR="009B2A6A" w:rsidRPr="009B2A6A" w:rsidRDefault="009B2A6A" w:rsidP="009B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Tijdlijn</w:t>
      </w:r>
    </w:p>
    <w:p w14:paraId="217FC4ED" w14:textId="77777777" w:rsidR="009B2A6A" w:rsidRPr="009B2A6A" w:rsidRDefault="009B2A6A" w:rsidP="009B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Deskundigenoordeel en second opinion</w:t>
      </w:r>
    </w:p>
    <w:p w14:paraId="3DB27970" w14:textId="77777777" w:rsidR="009B2A6A" w:rsidRPr="009B2A6A" w:rsidRDefault="009B2A6A" w:rsidP="009B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Ontslag</w:t>
      </w:r>
    </w:p>
    <w:p w14:paraId="02E98027" w14:textId="77777777" w:rsidR="009B2A6A" w:rsidRPr="009B2A6A" w:rsidRDefault="009B2A6A" w:rsidP="009B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9B2A6A">
        <w:rPr>
          <w:rFonts w:ascii="Arial" w:eastAsia="Times New Roman" w:hAnsi="Arial" w:cs="Arial"/>
          <w:color w:val="303642"/>
          <w:sz w:val="27"/>
          <w:szCs w:val="27"/>
        </w:rPr>
        <w:t>Privacy</w:t>
      </w:r>
    </w:p>
    <w:p w14:paraId="2E4B8199" w14:textId="77777777" w:rsidR="009320D2" w:rsidRDefault="009B2A6A"/>
    <w:sectPr w:rsidR="009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859"/>
    <w:multiLevelType w:val="multilevel"/>
    <w:tmpl w:val="43F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6A"/>
    <w:rsid w:val="00531AE0"/>
    <w:rsid w:val="00825B89"/>
    <w:rsid w:val="009B2A6A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5FF9"/>
  <w15:chartTrackingRefBased/>
  <w15:docId w15:val="{D131EBBD-929F-439D-926E-B68B710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B2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B2A6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1</cp:revision>
  <dcterms:created xsi:type="dcterms:W3CDTF">2021-01-21T14:10:00Z</dcterms:created>
  <dcterms:modified xsi:type="dcterms:W3CDTF">2021-01-21T14:12:00Z</dcterms:modified>
</cp:coreProperties>
</file>